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8FF87" w14:textId="3990944E" w:rsidR="000C42D4" w:rsidRPr="005774E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383801" w:rsidRPr="005774E4">
        <w:rPr>
          <w:rFonts w:ascii="Times New Roman" w:eastAsia="Times New Roman" w:hAnsi="Times New Roman" w:cs="Times New Roman"/>
          <w:b/>
          <w:sz w:val="28"/>
          <w:szCs w:val="28"/>
        </w:rPr>
        <w:t>6</w:t>
      </w:r>
    </w:p>
    <w:p w14:paraId="450FD674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Тарифному соглашению по оплате медицинской помощи в системе </w:t>
      </w:r>
    </w:p>
    <w:p w14:paraId="0BA2F603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обязательного медицинского страхования на территории Республики Тыва </w:t>
      </w:r>
    </w:p>
    <w:p w14:paraId="05C48AB7" w14:textId="669A5172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202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14:paraId="600A35BE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02BC9AC3" w14:textId="71EEB547" w:rsidR="000C42D4" w:rsidRDefault="000C42D4" w:rsidP="000C42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г. Кызыл                                                                                           </w:t>
      </w:r>
      <w:r w:rsidR="009C4295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FC579F">
        <w:rPr>
          <w:rFonts w:ascii="Times New Roman" w:eastAsia="Times New Roman" w:hAnsi="Times New Roman" w:cs="Times New Roman"/>
          <w:sz w:val="28"/>
          <w:szCs w:val="28"/>
        </w:rPr>
        <w:t>29.</w:t>
      </w:r>
      <w:r w:rsidR="00A07AC8">
        <w:rPr>
          <w:rFonts w:ascii="Times New Roman" w:eastAsia="Times New Roman" w:hAnsi="Times New Roman" w:cs="Times New Roman"/>
          <w:sz w:val="28"/>
          <w:szCs w:val="28"/>
        </w:rPr>
        <w:t>0</w:t>
      </w:r>
      <w:r w:rsidR="00383801" w:rsidRPr="005774E4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1889CB10" w14:textId="77777777" w:rsidR="000C42D4" w:rsidRDefault="000C42D4" w:rsidP="000C42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0531ABF" w14:textId="4A4F35F3" w:rsidR="003E798B" w:rsidRDefault="000C42D4" w:rsidP="006435F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Мы, нижеподписавшиеся,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798B">
        <w:rPr>
          <w:rFonts w:ascii="Times New Roman" w:hAnsi="Times New Roman" w:cs="Times New Roman"/>
          <w:sz w:val="28"/>
          <w:szCs w:val="28"/>
        </w:rPr>
        <w:t xml:space="preserve">представители органов исполнительной власти Республики Тыва, в лице министра здравоохранения Республики Тыва </w:t>
      </w:r>
      <w:proofErr w:type="spellStart"/>
      <w:r w:rsidR="003E798B">
        <w:rPr>
          <w:rFonts w:ascii="Times New Roman" w:hAnsi="Times New Roman" w:cs="Times New Roman"/>
          <w:sz w:val="28"/>
          <w:szCs w:val="28"/>
        </w:rPr>
        <w:t>Югай</w:t>
      </w:r>
      <w:proofErr w:type="spellEnd"/>
      <w:r w:rsidR="003E798B">
        <w:rPr>
          <w:rFonts w:ascii="Times New Roman" w:hAnsi="Times New Roman" w:cs="Times New Roman"/>
          <w:sz w:val="28"/>
          <w:szCs w:val="28"/>
        </w:rPr>
        <w:t xml:space="preserve"> А.К., представители Территориального фонда обязательного медицинского страхования Республики Тыва, в лице директора Полежаевой Т.И., представители страховых медицинских организаций, в лице </w:t>
      </w:r>
      <w:r w:rsidR="003E798B" w:rsidRPr="00FC579F">
        <w:rPr>
          <w:rFonts w:ascii="Times New Roman" w:hAnsi="Times New Roman" w:cs="Times New Roman"/>
          <w:sz w:val="28"/>
          <w:szCs w:val="28"/>
        </w:rPr>
        <w:t>директора</w:t>
      </w:r>
      <w:r w:rsidR="003E798B">
        <w:rPr>
          <w:rFonts w:ascii="Times New Roman" w:hAnsi="Times New Roman" w:cs="Times New Roman"/>
          <w:sz w:val="28"/>
          <w:szCs w:val="28"/>
        </w:rPr>
        <w:t xml:space="preserve"> Административного Структурного Подразделения ООО «Капитал МС» - Филиала в Республике Тыва Сат Э.Д., представители медицинских профессиональных некоммерческих организаций или их ассоциаций (союзов), в лице председателя правления общественной организации «Медицинская палата Республики Тыва» </w:t>
      </w:r>
      <w:proofErr w:type="spellStart"/>
      <w:r w:rsidR="003E798B">
        <w:rPr>
          <w:rFonts w:ascii="Times New Roman" w:hAnsi="Times New Roman" w:cs="Times New Roman"/>
          <w:sz w:val="28"/>
          <w:szCs w:val="28"/>
        </w:rPr>
        <w:t>Канчыыр-оол</w:t>
      </w:r>
      <w:proofErr w:type="spellEnd"/>
      <w:r w:rsidR="003E798B">
        <w:rPr>
          <w:rFonts w:ascii="Times New Roman" w:hAnsi="Times New Roman" w:cs="Times New Roman"/>
          <w:sz w:val="28"/>
          <w:szCs w:val="28"/>
        </w:rPr>
        <w:t xml:space="preserve"> А.А., представители профессиональных союзов медицинских работников или их объединений (ассоциаций), в лице председателя Тувинского республиканского органа Профсоюза работников здравоохранения РФ </w:t>
      </w:r>
      <w:proofErr w:type="spellStart"/>
      <w:r w:rsidR="003E798B">
        <w:rPr>
          <w:rFonts w:ascii="Times New Roman" w:hAnsi="Times New Roman" w:cs="Times New Roman"/>
          <w:sz w:val="28"/>
          <w:szCs w:val="28"/>
        </w:rPr>
        <w:t>Ондара</w:t>
      </w:r>
      <w:proofErr w:type="spellEnd"/>
      <w:r w:rsidR="003E798B">
        <w:rPr>
          <w:rFonts w:ascii="Times New Roman" w:hAnsi="Times New Roman" w:cs="Times New Roman"/>
          <w:sz w:val="28"/>
          <w:szCs w:val="28"/>
        </w:rPr>
        <w:t xml:space="preserve"> Д.О.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 xml:space="preserve">, являющиеся членами Комиссии по разработке территориальной программы обязательного медицинского страхования Республики Тыва (далее при совместном упоминании именуемые – Стороны), в соответствии с Федеральным законом от 29.11.2010г. №326-ФЗ «Об обязательном медицинском страховании в Российской Федерации», Правилами обязательного медицинского страхования, утвержденными приказом Министерства здравоохранения РФ </w:t>
      </w:r>
      <w:r w:rsidR="003E798B" w:rsidRPr="0003749A">
        <w:rPr>
          <w:rFonts w:ascii="Times New Roman" w:eastAsia="Times New Roman" w:hAnsi="Times New Roman" w:cs="Times New Roman"/>
          <w:sz w:val="28"/>
          <w:szCs w:val="28"/>
        </w:rPr>
        <w:t>21.08.2025г. №496н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E798B">
        <w:rPr>
          <w:rFonts w:ascii="Times New Roman" w:hAnsi="Times New Roman" w:cs="Times New Roman"/>
          <w:sz w:val="28"/>
          <w:szCs w:val="28"/>
        </w:rPr>
        <w:t xml:space="preserve">приказом Министерства здравоохранения Российской Федерации от 10.02.2023г. №44н «Об утверждении Требований к структуре и содержанию тарифного соглашения», 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Республики Тыва от.30.01.2026г. №38 «Об утверждении Территориальной программы государственных гарантий бесплатного оказания гражданам медицинской помощи в Республике Тыва на 2026 год и на плановый период 2027 и 2028 годов» и с целью реализации государственной политики в области здравоохранения и обязательного медицинского страхования заключили настоящее Дополнительное соглашение о нижеследующем:</w:t>
      </w:r>
    </w:p>
    <w:p w14:paraId="4326CF71" w14:textId="734ED162" w:rsidR="000C42D4" w:rsidRDefault="000C42D4" w:rsidP="006435FA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Внести в Тарифное соглашение на 202</w:t>
      </w:r>
      <w:r w:rsidR="003E798B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следующие дополнения и изменения:</w:t>
      </w:r>
    </w:p>
    <w:p w14:paraId="5C2F854A" w14:textId="584283C1" w:rsidR="008B0B60" w:rsidRPr="008B0B60" w:rsidRDefault="008B0B60" w:rsidP="008B0B60">
      <w:pPr>
        <w:pStyle w:val="a7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26021223"/>
      <w:r w:rsidRPr="00970759">
        <w:rPr>
          <w:rFonts w:ascii="Times New Roman" w:hAnsi="Times New Roman" w:cs="Times New Roman"/>
          <w:sz w:val="28"/>
          <w:szCs w:val="28"/>
        </w:rPr>
        <w:t>подпункта 1.2.9. «</w:t>
      </w:r>
      <w:r w:rsidRPr="00970759">
        <w:rPr>
          <w:rFonts w:ascii="Times New Roman" w:eastAsia="Times New Roman" w:hAnsi="Times New Roman" w:cs="Times New Roman"/>
          <w:bCs/>
          <w:sz w:val="28"/>
          <w:szCs w:val="20"/>
        </w:rPr>
        <w:t>Подходы к оплате медицинской помощи за единицу объема медицинской помощи - за медицинскую услугу, за посещение, за обращение (законченный случай)» раздел II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дополнить словами:</w:t>
      </w:r>
      <w:bookmarkEnd w:id="0"/>
    </w:p>
    <w:p w14:paraId="43698319" w14:textId="3BF4F1A1" w:rsidR="00F571D1" w:rsidRPr="00A52D2A" w:rsidRDefault="008B0B60" w:rsidP="00A52D2A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B0B60">
        <w:rPr>
          <w:rFonts w:ascii="Times New Roman" w:hAnsi="Times New Roman" w:cs="Times New Roman"/>
          <w:i/>
          <w:iCs/>
          <w:sz w:val="28"/>
          <w:szCs w:val="28"/>
        </w:rPr>
        <w:t xml:space="preserve">«При проведении </w:t>
      </w:r>
      <w:r w:rsidR="00F571D1" w:rsidRPr="00DC4118">
        <w:rPr>
          <w:rFonts w:ascii="Times New Roman" w:hAnsi="Times New Roman" w:cs="Times New Roman"/>
          <w:i/>
          <w:iCs/>
          <w:sz w:val="28"/>
          <w:szCs w:val="28"/>
        </w:rPr>
        <w:t xml:space="preserve">диспансерного наблюдения, в том числе детей, проживающих в организациях социального обслуживания (детских-домах </w:t>
      </w:r>
      <w:r w:rsidR="00F571D1" w:rsidRPr="00DC4118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интернатах), предоставляющих социальные услуги в стационарной форме </w:t>
      </w:r>
      <w:r w:rsidRPr="00DC4118">
        <w:rPr>
          <w:rFonts w:ascii="Times New Roman" w:hAnsi="Times New Roman" w:cs="Times New Roman"/>
          <w:i/>
          <w:iCs/>
          <w:sz w:val="28"/>
          <w:szCs w:val="28"/>
        </w:rPr>
        <w:t xml:space="preserve">могут учитываться результаты ранее проведенных (не позднее одного </w:t>
      </w:r>
      <w:r w:rsidRPr="008B0B60">
        <w:rPr>
          <w:rFonts w:ascii="Times New Roman" w:hAnsi="Times New Roman" w:cs="Times New Roman"/>
          <w:i/>
          <w:iCs/>
          <w:sz w:val="28"/>
          <w:szCs w:val="28"/>
        </w:rPr>
        <w:t xml:space="preserve">года) </w:t>
      </w:r>
      <w:r w:rsidR="00A52D2A">
        <w:rPr>
          <w:rFonts w:ascii="Times New Roman" w:hAnsi="Times New Roman" w:cs="Times New Roman"/>
          <w:i/>
          <w:iCs/>
          <w:sz w:val="28"/>
          <w:szCs w:val="28"/>
        </w:rPr>
        <w:t>исследований</w:t>
      </w:r>
      <w:r w:rsidRPr="008B0B60">
        <w:rPr>
          <w:rFonts w:ascii="Times New Roman" w:hAnsi="Times New Roman" w:cs="Times New Roman"/>
          <w:i/>
          <w:iCs/>
          <w:sz w:val="28"/>
          <w:szCs w:val="28"/>
        </w:rPr>
        <w:t xml:space="preserve">, подтвержденные медицинскими документами гражданина, за исключением случаев выявления у него симптомов и синдромов заболеваний, свидетельствующих о наличии медицинских показаний для повторного проведения исследований и иных медицинских мероприятий в рамках </w:t>
      </w:r>
      <w:r w:rsidR="00A52D2A">
        <w:rPr>
          <w:rFonts w:ascii="Times New Roman" w:hAnsi="Times New Roman" w:cs="Times New Roman"/>
          <w:i/>
          <w:iCs/>
          <w:sz w:val="28"/>
          <w:szCs w:val="28"/>
        </w:rPr>
        <w:t>диспансерного наблюдения</w:t>
      </w:r>
      <w:r w:rsidRPr="008B0B60">
        <w:rPr>
          <w:rFonts w:ascii="Times New Roman" w:hAnsi="Times New Roman" w:cs="Times New Roman"/>
          <w:i/>
          <w:iCs/>
          <w:sz w:val="28"/>
          <w:szCs w:val="28"/>
        </w:rPr>
        <w:t xml:space="preserve">. В этом случае стоимость </w:t>
      </w:r>
      <w:r w:rsidR="00A52D2A">
        <w:rPr>
          <w:rFonts w:ascii="Times New Roman" w:hAnsi="Times New Roman" w:cs="Times New Roman"/>
          <w:i/>
          <w:iCs/>
          <w:sz w:val="28"/>
          <w:szCs w:val="28"/>
        </w:rPr>
        <w:t>диспансерного наблюдения</w:t>
      </w:r>
      <w:r w:rsidRPr="008B0B60">
        <w:rPr>
          <w:rFonts w:ascii="Times New Roman" w:hAnsi="Times New Roman" w:cs="Times New Roman"/>
          <w:i/>
          <w:iCs/>
          <w:sz w:val="28"/>
          <w:szCs w:val="28"/>
        </w:rPr>
        <w:t xml:space="preserve"> уменьшается на стоимость ранее проведенных медицинских вмешательств.</w:t>
      </w:r>
      <w:r w:rsidRPr="00A52D2A">
        <w:rPr>
          <w:rFonts w:ascii="Times New Roman" w:hAnsi="Times New Roman" w:cs="Times New Roman"/>
          <w:i/>
          <w:iCs/>
          <w:sz w:val="28"/>
          <w:szCs w:val="28"/>
        </w:rPr>
        <w:t>»;</w:t>
      </w:r>
    </w:p>
    <w:p w14:paraId="2DF80CE1" w14:textId="19BD0F39" w:rsidR="00871B2B" w:rsidRPr="00871B2B" w:rsidRDefault="00834AC3" w:rsidP="00A52D2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421DC" w:rsidRPr="00BC088F">
        <w:rPr>
          <w:rFonts w:ascii="Times New Roman" w:eastAsia="Times New Roman" w:hAnsi="Times New Roman" w:cs="Times New Roman"/>
          <w:bCs/>
          <w:sz w:val="28"/>
          <w:szCs w:val="28"/>
        </w:rPr>
        <w:t>1.2</w:t>
      </w:r>
      <w:r w:rsidR="00A421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71B2B" w:rsidRPr="00871B2B">
        <w:rPr>
          <w:rFonts w:ascii="Times New Roman" w:hAnsi="Times New Roman" w:cs="Times New Roman"/>
          <w:sz w:val="28"/>
          <w:szCs w:val="28"/>
        </w:rPr>
        <w:t>в приложение № 9 к Тарифному соглашению на 2026 год «Перечень медицинских организаций (структурных подразделений медицинских организаций) системы ОМС Республики Тыва, оказывающих скорую медицинскую помощь вне медицинских организаций, оплата медицинской помощи в которых осуществляется по подушевому нормативу финансирования в сочетании с оплатой за вызов скорой медицинской помощи в 2026 году»</w:t>
      </w:r>
      <w:r w:rsidR="00871B2B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871B2B" w:rsidRPr="00871B2B">
        <w:rPr>
          <w:rFonts w:ascii="Times New Roman" w:hAnsi="Times New Roman" w:cs="Times New Roman"/>
          <w:sz w:val="28"/>
          <w:szCs w:val="28"/>
        </w:rPr>
        <w:t>приложением №1 к настоящему Дополнительному соглашению</w:t>
      </w:r>
      <w:r w:rsidR="00871B2B">
        <w:rPr>
          <w:rFonts w:ascii="Times New Roman" w:hAnsi="Times New Roman" w:cs="Times New Roman"/>
          <w:sz w:val="28"/>
          <w:szCs w:val="28"/>
        </w:rPr>
        <w:t>;</w:t>
      </w:r>
    </w:p>
    <w:p w14:paraId="2012E915" w14:textId="1B3A83DA" w:rsidR="00871B2B" w:rsidRPr="00871B2B" w:rsidRDefault="00871B2B" w:rsidP="00871B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в приложение </w:t>
      </w:r>
      <w:r w:rsidRPr="00871B2B">
        <w:rPr>
          <w:rFonts w:ascii="Times New Roman" w:hAnsi="Times New Roman" w:cs="Times New Roman"/>
          <w:sz w:val="28"/>
          <w:szCs w:val="28"/>
        </w:rPr>
        <w:t>№ 36 к Тарифному соглашению на 2026 год «Тарифы по амбулаторно-поликлинической помощи медицинских организаций 1 уровня на 2026 год»</w:t>
      </w:r>
      <w:r w:rsidRPr="00871B2B">
        <w:t xml:space="preserve"> </w:t>
      </w:r>
      <w:r w:rsidRPr="00871B2B">
        <w:rPr>
          <w:rFonts w:ascii="Times New Roman" w:hAnsi="Times New Roman" w:cs="Times New Roman"/>
          <w:sz w:val="28"/>
          <w:szCs w:val="28"/>
        </w:rPr>
        <w:t>в соответствии приложением №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14:paraId="1084A033" w14:textId="0F9614C9" w:rsidR="00871B2B" w:rsidRPr="00871B2B" w:rsidRDefault="00871B2B" w:rsidP="00871B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 в приложение </w:t>
      </w:r>
      <w:r w:rsidRPr="00871B2B">
        <w:rPr>
          <w:rFonts w:ascii="Times New Roman" w:hAnsi="Times New Roman" w:cs="Times New Roman"/>
          <w:sz w:val="28"/>
          <w:szCs w:val="28"/>
        </w:rPr>
        <w:t>№ 37 к Тарифному соглашению на 2026 год «Тарифы по амбулаторно-поликлинической помощи медицинских организаций 2 уровня на 2026 год»</w:t>
      </w:r>
      <w:r w:rsidRPr="00871B2B">
        <w:t xml:space="preserve"> </w:t>
      </w:r>
      <w:r w:rsidRPr="00871B2B">
        <w:rPr>
          <w:rFonts w:ascii="Times New Roman" w:hAnsi="Times New Roman" w:cs="Times New Roman"/>
          <w:sz w:val="28"/>
          <w:szCs w:val="28"/>
        </w:rPr>
        <w:t>в соответствии приложением №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14:paraId="4B0288A3" w14:textId="00CF952F" w:rsidR="00871B2B" w:rsidRDefault="00871B2B" w:rsidP="00871B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 в приложение </w:t>
      </w:r>
      <w:r w:rsidRPr="00871B2B">
        <w:rPr>
          <w:rFonts w:ascii="Times New Roman" w:hAnsi="Times New Roman" w:cs="Times New Roman"/>
          <w:sz w:val="28"/>
          <w:szCs w:val="28"/>
        </w:rPr>
        <w:t>№ 51 к Тарифному соглашению на 2026 год «Тарифы на отдельные диагностические (лабораторные) исследования на 2026 год»</w:t>
      </w:r>
      <w:r w:rsidRPr="00871B2B">
        <w:t xml:space="preserve"> </w:t>
      </w:r>
      <w:r w:rsidRPr="00871B2B">
        <w:rPr>
          <w:rFonts w:ascii="Times New Roman" w:hAnsi="Times New Roman" w:cs="Times New Roman"/>
          <w:sz w:val="28"/>
          <w:szCs w:val="28"/>
        </w:rPr>
        <w:t>в соответствии приложением №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14:paraId="602B61D6" w14:textId="243EC2F1" w:rsidR="00871B2B" w:rsidRDefault="00A52D2A" w:rsidP="00A52D2A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в приложение </w:t>
      </w:r>
      <w:r w:rsidR="00871B2B" w:rsidRPr="00871B2B">
        <w:rPr>
          <w:rFonts w:ascii="Times New Roman" w:hAnsi="Times New Roman" w:cs="Times New Roman"/>
          <w:sz w:val="28"/>
          <w:szCs w:val="28"/>
        </w:rPr>
        <w:t>№ 58 к Тарифному соглашению на 2026 год «Тарифы школы для больных с хроническими неинфекционными заболеваниями на 2026 год»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1B2B" w:rsidRPr="00871B2B">
        <w:rPr>
          <w:rFonts w:ascii="Times New Roman" w:hAnsi="Times New Roman" w:cs="Times New Roman"/>
          <w:sz w:val="28"/>
          <w:szCs w:val="28"/>
        </w:rPr>
        <w:t>в соответствии приложением №</w:t>
      </w:r>
      <w:r w:rsidR="00871B2B">
        <w:rPr>
          <w:rFonts w:ascii="Times New Roman" w:hAnsi="Times New Roman" w:cs="Times New Roman"/>
          <w:sz w:val="28"/>
          <w:szCs w:val="28"/>
        </w:rPr>
        <w:t>5</w:t>
      </w:r>
      <w:r w:rsidR="00871B2B" w:rsidRPr="00871B2B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 w:rsidRPr="00A52D2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14:paraId="16C96F72" w14:textId="54FBEFFE" w:rsidR="00A52D2A" w:rsidRDefault="00A52D2A" w:rsidP="00A52D2A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1.7. </w:t>
      </w:r>
      <w:r>
        <w:rPr>
          <w:rFonts w:ascii="Times New Roman" w:hAnsi="Times New Roman" w:cs="Times New Roman"/>
          <w:sz w:val="28"/>
          <w:szCs w:val="28"/>
        </w:rPr>
        <w:t xml:space="preserve">в приложение </w:t>
      </w:r>
      <w:r w:rsidRPr="00871B2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71B2B">
        <w:rPr>
          <w:rFonts w:ascii="Times New Roman" w:hAnsi="Times New Roman" w:cs="Times New Roman"/>
          <w:sz w:val="28"/>
          <w:szCs w:val="28"/>
        </w:rPr>
        <w:t>8 к Тарифному соглашению на 2026 год «</w:t>
      </w:r>
      <w:r w:rsidRPr="00A52D2A">
        <w:rPr>
          <w:rFonts w:ascii="Times New Roman" w:hAnsi="Times New Roman" w:cs="Times New Roman"/>
          <w:sz w:val="28"/>
          <w:szCs w:val="28"/>
        </w:rPr>
        <w:t>Тарифы на отдельные медицинские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B2B">
        <w:rPr>
          <w:rFonts w:ascii="Times New Roman" w:hAnsi="Times New Roman" w:cs="Times New Roman"/>
          <w:sz w:val="28"/>
          <w:szCs w:val="28"/>
        </w:rPr>
        <w:t>на 2026 год»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B2B">
        <w:rPr>
          <w:rFonts w:ascii="Times New Roman" w:hAnsi="Times New Roman" w:cs="Times New Roman"/>
          <w:sz w:val="28"/>
          <w:szCs w:val="28"/>
        </w:rPr>
        <w:t>в соответствии приложением №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4DA39407" w14:textId="77777777" w:rsidR="00A52D2A" w:rsidRPr="00A52D2A" w:rsidRDefault="00A52D2A" w:rsidP="00A52D2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CD3F631" w14:textId="6DAB8A2E" w:rsidR="00383801" w:rsidRDefault="00383801" w:rsidP="00383801">
      <w:pPr>
        <w:numPr>
          <w:ilvl w:val="0"/>
          <w:numId w:val="1"/>
        </w:numPr>
        <w:tabs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510B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Дополнительное с</w:t>
      </w:r>
      <w:r w:rsidRPr="006C510B">
        <w:rPr>
          <w:rFonts w:ascii="Times New Roman" w:hAnsi="Times New Roman" w:cs="Times New Roman"/>
          <w:sz w:val="28"/>
          <w:szCs w:val="28"/>
        </w:rPr>
        <w:t xml:space="preserve">оглашение </w:t>
      </w:r>
      <w:r>
        <w:rPr>
          <w:rFonts w:ascii="Times New Roman" w:hAnsi="Times New Roman" w:cs="Times New Roman"/>
          <w:sz w:val="28"/>
          <w:szCs w:val="28"/>
        </w:rPr>
        <w:t xml:space="preserve">вступает в силу с момента его подписания и распространяется на правоотношения, возникшие </w:t>
      </w:r>
      <w:r w:rsidRPr="00694825">
        <w:rPr>
          <w:rFonts w:ascii="Times New Roman" w:hAnsi="Times New Roman" w:cs="Times New Roman"/>
          <w:sz w:val="28"/>
          <w:szCs w:val="28"/>
        </w:rPr>
        <w:t>с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94825">
        <w:rPr>
          <w:rFonts w:ascii="Times New Roman" w:hAnsi="Times New Roman" w:cs="Times New Roman"/>
          <w:sz w:val="28"/>
          <w:szCs w:val="28"/>
        </w:rPr>
        <w:t xml:space="preserve"> года или с даты, указанной в приложениях.</w:t>
      </w:r>
    </w:p>
    <w:p w14:paraId="68E0F72D" w14:textId="19776BEA" w:rsidR="00C6745C" w:rsidRDefault="00C6745C" w:rsidP="00C6745C">
      <w:pPr>
        <w:tabs>
          <w:tab w:val="left" w:pos="709"/>
          <w:tab w:val="left" w:pos="993"/>
        </w:tabs>
        <w:spacing w:after="0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73BF6F" w14:textId="1483CD7C" w:rsidR="00C6745C" w:rsidRDefault="00C6745C" w:rsidP="00C6745C">
      <w:pPr>
        <w:tabs>
          <w:tab w:val="left" w:pos="709"/>
          <w:tab w:val="left" w:pos="993"/>
        </w:tabs>
        <w:spacing w:after="0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6EBE74" w14:textId="7A8217CA" w:rsidR="00C6745C" w:rsidRPr="008B11AC" w:rsidRDefault="00C6745C" w:rsidP="00C6745C">
      <w:pPr>
        <w:tabs>
          <w:tab w:val="left" w:pos="993"/>
        </w:tabs>
        <w:spacing w:after="0"/>
        <w:ind w:left="709" w:hanging="1702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r>
        <w:rPr>
          <w:rFonts w:ascii="Times New Roman" w:hAnsi="Times New Roman" w:cs="Times New Roman"/>
          <w:noProof/>
          <w:sz w:val="28"/>
          <w:szCs w:val="28"/>
          <w14:ligatures w14:val="standardContextual"/>
        </w:rPr>
        <w:lastRenderedPageBreak/>
        <w:drawing>
          <wp:inline distT="0" distB="0" distL="0" distR="0" wp14:anchorId="6BD78E00" wp14:editId="1AECF79F">
            <wp:extent cx="6898944" cy="8527026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Доп_page-000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24397" cy="8558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sectPr w:rsidR="00C6745C" w:rsidRPr="008B11AC" w:rsidSect="00D4359D">
      <w:pgSz w:w="11906" w:h="16838"/>
      <w:pgMar w:top="993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F67D8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" w15:restartNumberingAfterBreak="0">
    <w:nsid w:val="0371334D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2" w15:restartNumberingAfterBreak="0">
    <w:nsid w:val="101F3040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3" w15:restartNumberingAfterBreak="0">
    <w:nsid w:val="121B4B84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4" w15:restartNumberingAfterBreak="0">
    <w:nsid w:val="18CB67E0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5" w15:restartNumberingAfterBreak="0">
    <w:nsid w:val="2890486B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6" w15:restartNumberingAfterBreak="0">
    <w:nsid w:val="43D75E8C"/>
    <w:multiLevelType w:val="hybridMultilevel"/>
    <w:tmpl w:val="77627636"/>
    <w:lvl w:ilvl="0" w:tplc="5BE0F9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2AE736E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8" w15:restartNumberingAfterBreak="0">
    <w:nsid w:val="63DD5714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9" w15:restartNumberingAfterBreak="0">
    <w:nsid w:val="643511BD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10" w15:restartNumberingAfterBreak="0">
    <w:nsid w:val="68DE4858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11" w15:restartNumberingAfterBreak="0">
    <w:nsid w:val="6970288A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8"/>
  </w:num>
  <w:num w:numId="7">
    <w:abstractNumId w:val="11"/>
  </w:num>
  <w:num w:numId="8">
    <w:abstractNumId w:val="7"/>
  </w:num>
  <w:num w:numId="9">
    <w:abstractNumId w:val="10"/>
  </w:num>
  <w:num w:numId="10">
    <w:abstractNumId w:val="4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49B"/>
    <w:rsid w:val="00007229"/>
    <w:rsid w:val="0001539A"/>
    <w:rsid w:val="00015A10"/>
    <w:rsid w:val="00035FC9"/>
    <w:rsid w:val="00042D3C"/>
    <w:rsid w:val="00061B9C"/>
    <w:rsid w:val="000925EA"/>
    <w:rsid w:val="00095C56"/>
    <w:rsid w:val="000A685E"/>
    <w:rsid w:val="000C42D4"/>
    <w:rsid w:val="000C5D03"/>
    <w:rsid w:val="000D7C20"/>
    <w:rsid w:val="000E2F01"/>
    <w:rsid w:val="000F10BB"/>
    <w:rsid w:val="000F1ADF"/>
    <w:rsid w:val="000F5A66"/>
    <w:rsid w:val="001063E3"/>
    <w:rsid w:val="00123307"/>
    <w:rsid w:val="001239D1"/>
    <w:rsid w:val="0013723A"/>
    <w:rsid w:val="00171F5E"/>
    <w:rsid w:val="001733F5"/>
    <w:rsid w:val="00183739"/>
    <w:rsid w:val="00193CB1"/>
    <w:rsid w:val="001A2C6E"/>
    <w:rsid w:val="001B3168"/>
    <w:rsid w:val="001B74DE"/>
    <w:rsid w:val="001C0DFE"/>
    <w:rsid w:val="001F4E50"/>
    <w:rsid w:val="00211020"/>
    <w:rsid w:val="0022767D"/>
    <w:rsid w:val="00235BE9"/>
    <w:rsid w:val="002471C7"/>
    <w:rsid w:val="00251185"/>
    <w:rsid w:val="0025440B"/>
    <w:rsid w:val="00270D00"/>
    <w:rsid w:val="00292D61"/>
    <w:rsid w:val="00294674"/>
    <w:rsid w:val="002B45BB"/>
    <w:rsid w:val="002C5F93"/>
    <w:rsid w:val="002D65A7"/>
    <w:rsid w:val="002E78FB"/>
    <w:rsid w:val="003033CF"/>
    <w:rsid w:val="00323490"/>
    <w:rsid w:val="00360CD9"/>
    <w:rsid w:val="00373385"/>
    <w:rsid w:val="00376BD5"/>
    <w:rsid w:val="00383801"/>
    <w:rsid w:val="0039311E"/>
    <w:rsid w:val="0039572D"/>
    <w:rsid w:val="003A3AAB"/>
    <w:rsid w:val="003A7A3D"/>
    <w:rsid w:val="003B7C81"/>
    <w:rsid w:val="003C234A"/>
    <w:rsid w:val="003C6B3B"/>
    <w:rsid w:val="003E2AD2"/>
    <w:rsid w:val="003E4B13"/>
    <w:rsid w:val="003E798B"/>
    <w:rsid w:val="003E7BD2"/>
    <w:rsid w:val="00405D35"/>
    <w:rsid w:val="0040782E"/>
    <w:rsid w:val="00421F36"/>
    <w:rsid w:val="004324B3"/>
    <w:rsid w:val="00433C48"/>
    <w:rsid w:val="00436F19"/>
    <w:rsid w:val="00441703"/>
    <w:rsid w:val="0044585B"/>
    <w:rsid w:val="00491D63"/>
    <w:rsid w:val="004A128E"/>
    <w:rsid w:val="004D50AE"/>
    <w:rsid w:val="00501819"/>
    <w:rsid w:val="005025DA"/>
    <w:rsid w:val="0050656F"/>
    <w:rsid w:val="00511E8E"/>
    <w:rsid w:val="00540D08"/>
    <w:rsid w:val="005473E2"/>
    <w:rsid w:val="00551624"/>
    <w:rsid w:val="005566A5"/>
    <w:rsid w:val="005774E4"/>
    <w:rsid w:val="0058449B"/>
    <w:rsid w:val="005B0E00"/>
    <w:rsid w:val="005B47F4"/>
    <w:rsid w:val="005E5994"/>
    <w:rsid w:val="0060305D"/>
    <w:rsid w:val="006057BE"/>
    <w:rsid w:val="00611613"/>
    <w:rsid w:val="00612E0B"/>
    <w:rsid w:val="006144ED"/>
    <w:rsid w:val="006243E7"/>
    <w:rsid w:val="006400D3"/>
    <w:rsid w:val="006435FA"/>
    <w:rsid w:val="00653B4A"/>
    <w:rsid w:val="00656194"/>
    <w:rsid w:val="00680632"/>
    <w:rsid w:val="00681E0B"/>
    <w:rsid w:val="00686F5C"/>
    <w:rsid w:val="00693DC1"/>
    <w:rsid w:val="00694825"/>
    <w:rsid w:val="006A2682"/>
    <w:rsid w:val="006B7ECC"/>
    <w:rsid w:val="006D0781"/>
    <w:rsid w:val="006D5198"/>
    <w:rsid w:val="006E5D70"/>
    <w:rsid w:val="007119B2"/>
    <w:rsid w:val="00714098"/>
    <w:rsid w:val="00717905"/>
    <w:rsid w:val="00730BEF"/>
    <w:rsid w:val="00737621"/>
    <w:rsid w:val="00760E63"/>
    <w:rsid w:val="007625BE"/>
    <w:rsid w:val="00777B1A"/>
    <w:rsid w:val="0078437C"/>
    <w:rsid w:val="007C6274"/>
    <w:rsid w:val="007C70B2"/>
    <w:rsid w:val="007C742C"/>
    <w:rsid w:val="007D29A9"/>
    <w:rsid w:val="007D6B19"/>
    <w:rsid w:val="007E4E29"/>
    <w:rsid w:val="007E6AEE"/>
    <w:rsid w:val="007E7F7D"/>
    <w:rsid w:val="00813778"/>
    <w:rsid w:val="00834AC3"/>
    <w:rsid w:val="00844794"/>
    <w:rsid w:val="00851DE5"/>
    <w:rsid w:val="008553C8"/>
    <w:rsid w:val="00864772"/>
    <w:rsid w:val="00871B2B"/>
    <w:rsid w:val="008B0B60"/>
    <w:rsid w:val="008D1640"/>
    <w:rsid w:val="008D1E3E"/>
    <w:rsid w:val="008D6766"/>
    <w:rsid w:val="008E182F"/>
    <w:rsid w:val="008F305B"/>
    <w:rsid w:val="009150A7"/>
    <w:rsid w:val="00926B80"/>
    <w:rsid w:val="0092750A"/>
    <w:rsid w:val="00932DFB"/>
    <w:rsid w:val="00951ACC"/>
    <w:rsid w:val="00956AF9"/>
    <w:rsid w:val="00967CB8"/>
    <w:rsid w:val="00970759"/>
    <w:rsid w:val="00971EBC"/>
    <w:rsid w:val="00994188"/>
    <w:rsid w:val="009A4A65"/>
    <w:rsid w:val="009B1104"/>
    <w:rsid w:val="009B1C06"/>
    <w:rsid w:val="009C4295"/>
    <w:rsid w:val="009C6614"/>
    <w:rsid w:val="009D1010"/>
    <w:rsid w:val="009D44DF"/>
    <w:rsid w:val="009E473F"/>
    <w:rsid w:val="009F75CB"/>
    <w:rsid w:val="00A004C0"/>
    <w:rsid w:val="00A07AC8"/>
    <w:rsid w:val="00A14FC8"/>
    <w:rsid w:val="00A421DC"/>
    <w:rsid w:val="00A43DD0"/>
    <w:rsid w:val="00A52D2A"/>
    <w:rsid w:val="00A755D1"/>
    <w:rsid w:val="00A9767B"/>
    <w:rsid w:val="00AA18AC"/>
    <w:rsid w:val="00AA5568"/>
    <w:rsid w:val="00AB1C62"/>
    <w:rsid w:val="00AD6F41"/>
    <w:rsid w:val="00AE1639"/>
    <w:rsid w:val="00AE7385"/>
    <w:rsid w:val="00AE7A5D"/>
    <w:rsid w:val="00AF058C"/>
    <w:rsid w:val="00B0591D"/>
    <w:rsid w:val="00B379A9"/>
    <w:rsid w:val="00B4159D"/>
    <w:rsid w:val="00B539F0"/>
    <w:rsid w:val="00B651FC"/>
    <w:rsid w:val="00B66D97"/>
    <w:rsid w:val="00B71679"/>
    <w:rsid w:val="00B7496C"/>
    <w:rsid w:val="00B91050"/>
    <w:rsid w:val="00BB16FE"/>
    <w:rsid w:val="00BC088F"/>
    <w:rsid w:val="00BD3A85"/>
    <w:rsid w:val="00C03D16"/>
    <w:rsid w:val="00C435D7"/>
    <w:rsid w:val="00C43FCA"/>
    <w:rsid w:val="00C45AD4"/>
    <w:rsid w:val="00C600DA"/>
    <w:rsid w:val="00C6357F"/>
    <w:rsid w:val="00C66DE8"/>
    <w:rsid w:val="00C6745C"/>
    <w:rsid w:val="00C97AEE"/>
    <w:rsid w:val="00CA2960"/>
    <w:rsid w:val="00CB7659"/>
    <w:rsid w:val="00CC0A42"/>
    <w:rsid w:val="00CF3344"/>
    <w:rsid w:val="00D21F07"/>
    <w:rsid w:val="00D40D5F"/>
    <w:rsid w:val="00D4359D"/>
    <w:rsid w:val="00D4794E"/>
    <w:rsid w:val="00D61A50"/>
    <w:rsid w:val="00D64286"/>
    <w:rsid w:val="00D74D15"/>
    <w:rsid w:val="00D75757"/>
    <w:rsid w:val="00D821FC"/>
    <w:rsid w:val="00D83B4E"/>
    <w:rsid w:val="00D923F0"/>
    <w:rsid w:val="00D92E9B"/>
    <w:rsid w:val="00DC4118"/>
    <w:rsid w:val="00E07D0F"/>
    <w:rsid w:val="00E14AA1"/>
    <w:rsid w:val="00E26396"/>
    <w:rsid w:val="00E3629A"/>
    <w:rsid w:val="00E369E4"/>
    <w:rsid w:val="00E52403"/>
    <w:rsid w:val="00E52A73"/>
    <w:rsid w:val="00E65DDF"/>
    <w:rsid w:val="00E7477E"/>
    <w:rsid w:val="00E8021B"/>
    <w:rsid w:val="00E87B8E"/>
    <w:rsid w:val="00E921F8"/>
    <w:rsid w:val="00E964AD"/>
    <w:rsid w:val="00EA66FE"/>
    <w:rsid w:val="00EC167A"/>
    <w:rsid w:val="00EC18DC"/>
    <w:rsid w:val="00ED18B3"/>
    <w:rsid w:val="00ED52D8"/>
    <w:rsid w:val="00F06760"/>
    <w:rsid w:val="00F13629"/>
    <w:rsid w:val="00F138FD"/>
    <w:rsid w:val="00F21EA1"/>
    <w:rsid w:val="00F355E6"/>
    <w:rsid w:val="00F571D1"/>
    <w:rsid w:val="00F644E8"/>
    <w:rsid w:val="00F7583B"/>
    <w:rsid w:val="00F7645B"/>
    <w:rsid w:val="00F76629"/>
    <w:rsid w:val="00F85780"/>
    <w:rsid w:val="00F9461E"/>
    <w:rsid w:val="00FA08A6"/>
    <w:rsid w:val="00FB4393"/>
    <w:rsid w:val="00FC1EEA"/>
    <w:rsid w:val="00FC579F"/>
    <w:rsid w:val="00FE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D3EE1"/>
  <w15:chartTrackingRefBased/>
  <w15:docId w15:val="{E719B535-FA92-40CE-84EE-B199B24C5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49B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8449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449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49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449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449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449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449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449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449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4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844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844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8449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8449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844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844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844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844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844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844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449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844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8449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8449B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58449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a9">
    <w:name w:val="Intense Emphasis"/>
    <w:basedOn w:val="a0"/>
    <w:uiPriority w:val="21"/>
    <w:qFormat/>
    <w:rsid w:val="0058449B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5844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58449B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58449B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5844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  <w14:ligatures w14:val="none"/>
    </w:rPr>
  </w:style>
  <w:style w:type="table" w:customStyle="1" w:styleId="210">
    <w:name w:val="Сетка таблицы21"/>
    <w:basedOn w:val="a1"/>
    <w:uiPriority w:val="59"/>
    <w:rsid w:val="00BD3A8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locked/>
    <w:rsid w:val="00BD3A85"/>
  </w:style>
  <w:style w:type="table" w:styleId="ad">
    <w:name w:val="Table Grid"/>
    <w:basedOn w:val="a1"/>
    <w:uiPriority w:val="59"/>
    <w:rsid w:val="00D92E9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uiPriority w:val="59"/>
    <w:rsid w:val="004D50A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2471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471C7"/>
    <w:rPr>
      <w:rFonts w:ascii="Segoe UI" w:eastAsia="Calibri" w:hAnsi="Segoe UI" w:cs="Segoe UI"/>
      <w:kern w:val="0"/>
      <w:sz w:val="18"/>
      <w:szCs w:val="18"/>
      <w:lang w:eastAsia="ru-RU"/>
      <w14:ligatures w14:val="none"/>
    </w:rPr>
  </w:style>
  <w:style w:type="character" w:styleId="af0">
    <w:name w:val="Placeholder Text"/>
    <w:basedOn w:val="a0"/>
    <w:uiPriority w:val="99"/>
    <w:semiHidden/>
    <w:rsid w:val="00C97AEE"/>
    <w:rPr>
      <w:color w:val="808080"/>
    </w:rPr>
  </w:style>
  <w:style w:type="table" w:customStyle="1" w:styleId="2111">
    <w:name w:val="Сетка таблицы2111"/>
    <w:basedOn w:val="a1"/>
    <w:next w:val="ad"/>
    <w:uiPriority w:val="59"/>
    <w:rsid w:val="004324B3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71790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d"/>
    <w:uiPriority w:val="59"/>
    <w:rsid w:val="00FE69E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Сетка таблицы2112"/>
    <w:basedOn w:val="a1"/>
    <w:uiPriority w:val="59"/>
    <w:rsid w:val="00F7645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36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FB092-C01D-4285-B3C2-F3E66F4B3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2576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И. Полежаева</dc:creator>
  <cp:keywords/>
  <dc:description/>
  <cp:lastModifiedBy>Liana Mongush</cp:lastModifiedBy>
  <cp:revision>142</cp:revision>
  <cp:lastPrinted>2026-03-03T02:12:00Z</cp:lastPrinted>
  <dcterms:created xsi:type="dcterms:W3CDTF">2024-06-18T03:26:00Z</dcterms:created>
  <dcterms:modified xsi:type="dcterms:W3CDTF">2026-06-10T02:24:00Z</dcterms:modified>
</cp:coreProperties>
</file>